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  <w:r w:rsidR="007A77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7A77E6">
        <w:rPr>
          <w:rFonts w:ascii="Times New Roman" w:hAnsi="Times New Roman" w:cs="Times New Roman"/>
          <w:sz w:val="30"/>
          <w:szCs w:val="30"/>
        </w:rPr>
        <w:br/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Минской области    </w:t>
      </w:r>
    </w:p>
    <w:p w:rsidR="003C6B9E" w:rsidRDefault="003C6B9E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73ABE" w:rsidRPr="00653B11">
        <w:rPr>
          <w:rFonts w:ascii="Times New Roman" w:hAnsi="Times New Roman" w:cs="Times New Roman"/>
          <w:sz w:val="30"/>
          <w:szCs w:val="30"/>
        </w:rPr>
        <w:t>05.</w:t>
      </w:r>
      <w:r w:rsidR="00C54D16" w:rsidRPr="00653B11">
        <w:rPr>
          <w:rFonts w:ascii="Times New Roman" w:hAnsi="Times New Roman" w:cs="Times New Roman"/>
          <w:sz w:val="30"/>
          <w:szCs w:val="30"/>
        </w:rPr>
        <w:t>01</w:t>
      </w:r>
      <w:r w:rsidRPr="00653B11">
        <w:rPr>
          <w:rFonts w:ascii="Times New Roman" w:hAnsi="Times New Roman" w:cs="Times New Roman"/>
          <w:sz w:val="30"/>
          <w:szCs w:val="30"/>
        </w:rPr>
        <w:t>.20</w:t>
      </w:r>
      <w:r w:rsidR="00C54D16" w:rsidRPr="00653B11">
        <w:rPr>
          <w:rFonts w:ascii="Times New Roman" w:hAnsi="Times New Roman" w:cs="Times New Roman"/>
          <w:sz w:val="30"/>
          <w:szCs w:val="30"/>
        </w:rPr>
        <w:t>21</w:t>
      </w:r>
      <w:r w:rsidRPr="00653B11">
        <w:rPr>
          <w:rFonts w:ascii="Times New Roman" w:hAnsi="Times New Roman" w:cs="Times New Roman"/>
          <w:sz w:val="30"/>
          <w:szCs w:val="30"/>
        </w:rPr>
        <w:t xml:space="preserve"> № </w:t>
      </w:r>
      <w:r w:rsidR="00653B11" w:rsidRPr="00653B11">
        <w:rPr>
          <w:rFonts w:ascii="Times New Roman" w:hAnsi="Times New Roman" w:cs="Times New Roman"/>
          <w:sz w:val="30"/>
          <w:szCs w:val="30"/>
        </w:rPr>
        <w:t>1</w:t>
      </w:r>
    </w:p>
    <w:p w:rsidR="007A77E6" w:rsidRPr="000B7A6D" w:rsidRDefault="007A77E6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от 29.06.2021 № 2)</w:t>
      </w:r>
    </w:p>
    <w:p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5F5814">
        <w:rPr>
          <w:rFonts w:ascii="Times New Roman" w:hAnsi="Times New Roman" w:cs="Times New Roman"/>
          <w:sz w:val="30"/>
          <w:szCs w:val="30"/>
        </w:rPr>
        <w:t>1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5186" w:type="dxa"/>
        <w:tblLayout w:type="fixed"/>
        <w:tblLook w:val="04A0" w:firstRow="1" w:lastRow="0" w:firstColumn="1" w:lastColumn="0" w:noHBand="0" w:noVBand="1"/>
      </w:tblPr>
      <w:tblGrid>
        <w:gridCol w:w="500"/>
        <w:gridCol w:w="8426"/>
        <w:gridCol w:w="2126"/>
        <w:gridCol w:w="4110"/>
        <w:gridCol w:w="24"/>
      </w:tblGrid>
      <w:tr w:rsidR="00AE4C43" w:rsidRPr="001F6BC6" w:rsidTr="001D11AA">
        <w:trPr>
          <w:gridAfter w:val="1"/>
          <w:wAfter w:w="24" w:type="dxa"/>
          <w:cantSplit/>
          <w:trHeight w:val="20"/>
          <w:tblHeader/>
        </w:trPr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426" w:type="dxa"/>
            <w:hideMark/>
          </w:tcPr>
          <w:p w:rsidR="003C6B9E" w:rsidRPr="001F6BC6" w:rsidRDefault="005A4DB4" w:rsidP="005A4DB4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2126" w:type="dxa"/>
            <w:hideMark/>
          </w:tcPr>
          <w:p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110" w:type="dxa"/>
            <w:hideMark/>
          </w:tcPr>
          <w:p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82365F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:rsidR="0082365F" w:rsidRPr="00561565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:rsidR="0082365F" w:rsidRDefault="0082365F" w:rsidP="00F96FA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65F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результато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служебн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в инспекциях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65F" w:rsidRPr="001F6BC6" w:rsidRDefault="0082365F" w:rsidP="006E5D9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Июль, с</w:t>
            </w:r>
            <w:r w:rsidRPr="00823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</w:t>
            </w:r>
            <w:r w:rsidRPr="00823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декабрь</w:t>
            </w:r>
            <w:r w:rsidR="006E5D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(рассматривается по мере необходимости)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2365F" w:rsidRPr="001F6BC6" w:rsidRDefault="0087436B" w:rsidP="00F96FA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 </w:t>
            </w:r>
            <w:r w:rsidR="00B94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проведению служебной проверки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(работник  проводивший проверку), ю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87436B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5F" w:rsidRPr="001F6BC6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left w:val="single" w:sz="4" w:space="0" w:color="auto"/>
              <w:bottom w:val="nil"/>
            </w:tcBorders>
            <w:hideMark/>
          </w:tcPr>
          <w:p w:rsidR="0082365F" w:rsidRPr="001F6BC6" w:rsidRDefault="0082365F" w:rsidP="0082365F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сведений в представленных государственными служащими инспекции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Минской области,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 (далее – обязанные лица), декларациях о доходах и имуществе за 2020 год, на предмет:</w:t>
            </w:r>
          </w:p>
        </w:tc>
        <w:tc>
          <w:tcPr>
            <w:tcW w:w="2126" w:type="dxa"/>
            <w:tcBorders>
              <w:bottom w:val="nil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bottom w:val="nil"/>
            </w:tcBorders>
            <w:hideMark/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2677D9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D9" w:rsidRPr="001F6BC6" w:rsidRDefault="002677D9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77D9" w:rsidRDefault="002677D9" w:rsidP="001D11AA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соответствия стоимости принадлежащего им имущества, подлежащего декларированию, доходам, заявленным указанными лицами в декларациях;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677D9" w:rsidRDefault="002677D9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2677D9" w:rsidRPr="001F6BC6" w:rsidRDefault="002677D9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436B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65F" w:rsidRPr="001F6BC6" w:rsidRDefault="0082365F" w:rsidP="0082365F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:rsidR="0082365F" w:rsidRPr="001F6BC6" w:rsidRDefault="0082365F" w:rsidP="001D11AA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возможного получения неофициальных доходов (заработной платы </w:t>
            </w:r>
            <w:r w:rsidR="001D1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конверте») либо осуществления незарегистрированной предпринимательской деятельности в случае отсутствия в декларации о доходах и имуществе членов семьи государственного служащего информации о месте работы</w:t>
            </w:r>
            <w:r w:rsidR="001D1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течение более шести месяцев в календарном году);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2365F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nil"/>
              <w:bottom w:val="single" w:sz="4" w:space="0" w:color="auto"/>
            </w:tcBorders>
          </w:tcPr>
          <w:p w:rsidR="0082365F" w:rsidRPr="001F6BC6" w:rsidRDefault="0082365F" w:rsidP="0082365F">
            <w:pPr>
              <w:ind w:left="-57" w:right="-57" w:firstLine="29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наличия у обязанных лиц жилых помещений в которых они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настоящее время не проживают, и </w:t>
            </w:r>
            <w:r w:rsidRPr="00BE5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Pr="00BE5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Pr="00BE5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работы</w:t>
            </w:r>
            <w:r w:rsidRPr="00BE5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направленной</w:t>
            </w:r>
            <w:r w:rsidRPr="00BE5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недопущение фактов сдачи внаем квартир (жилых помещений) без уплаты соответствующих налогов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2365F" w:rsidRPr="001F6BC6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2365F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:rsidR="0082365F" w:rsidRPr="001F6BC6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:rsidR="0082365F" w:rsidRPr="005E49AE" w:rsidRDefault="0082365F" w:rsidP="002677D9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77D9">
              <w:rPr>
                <w:rFonts w:ascii="Times New Roman" w:hAnsi="Times New Roman" w:cs="Times New Roman"/>
                <w:sz w:val="26"/>
                <w:szCs w:val="26"/>
              </w:rPr>
              <w:t>тчет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 w:rsidR="002677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 w:rsidR="002677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МНС</w:t>
            </w:r>
            <w:r w:rsidR="00415A4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2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532D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="009532D5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="00953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2677D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9AE">
              <w:rPr>
                <w:rFonts w:ascii="Times New Roman" w:hAnsi="Times New Roman" w:cs="Times New Roman"/>
                <w:sz w:val="26"/>
                <w:szCs w:val="26"/>
              </w:rPr>
              <w:t>о проводимых мероприятия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и профилактике коррупционных правонарушений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365F" w:rsidRPr="005E49AE" w:rsidRDefault="0082365F" w:rsidP="0082365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2365F" w:rsidRPr="005E49AE" w:rsidRDefault="002677D9" w:rsidP="002677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82365F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E5D9D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 МНС Республики Беларусь</w:t>
            </w:r>
            <w:r w:rsidR="005E4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D9D" w:rsidRPr="005E49A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="007365F8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9AE" w:rsidRPr="005E49AE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555F2" w:rsidRPr="001F6BC6" w:rsidTr="000156A7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1F6BC6" w:rsidRDefault="00D555F2" w:rsidP="00D555F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п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3E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предмет получения в 2020 году начальниками инспекций МНС Республики Беларусь по Минской области и их заместителями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работниками инспекции МНС Республики Беларусь по Минской области </w:t>
            </w:r>
            <w:r w:rsidRPr="00383E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выигрышей в игорных заведениях (в букмекерских конторах, залах игровых автоматов и казино), получения данных выигрышей в рабочее время</w:t>
            </w:r>
          </w:p>
        </w:tc>
        <w:tc>
          <w:tcPr>
            <w:tcW w:w="2126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301016" w:rsidRPr="001F6BC6" w:rsidTr="000156A7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301016" w:rsidRPr="001F6BC6" w:rsidRDefault="00301016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301016" w:rsidRDefault="00301016" w:rsidP="00D555F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</w:t>
            </w: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поступающих из правоохранительных, контролирующих органов, иных государственных органов и организаций, а также информации содержащейся в обращениях граждан и юридических лиц, прямо или косвенно свидетельствующих о нарушениях антикоррупционного законодательства работниками инспекций МНС Минской области</w:t>
            </w:r>
          </w:p>
        </w:tc>
        <w:tc>
          <w:tcPr>
            <w:tcW w:w="2126" w:type="dxa"/>
          </w:tcPr>
          <w:p w:rsidR="00301016" w:rsidRDefault="00301016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301016" w:rsidRPr="001F6BC6" w:rsidRDefault="00301016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отдел</w:t>
            </w:r>
          </w:p>
        </w:tc>
      </w:tr>
      <w:tr w:rsidR="00C62A01" w:rsidRPr="001F6BC6" w:rsidTr="000156A7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C62A01" w:rsidRPr="001F6BC6" w:rsidRDefault="00C62A01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C62A01" w:rsidRDefault="00C62A01" w:rsidP="00D555F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анализа полноты предъявления к уплате единого налога с индивидуальных предпринимателей и иных физических лиц  по результатам тематических оперативных проверок в отношении физических лиц, привлечения к административной ответственности физических лиц в случае неуплаты (неполной уплаты) единого налога  в инспекци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C72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Минскому</w:t>
            </w:r>
            <w:r w:rsidRPr="00FC72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FC72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период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  <w:r w:rsidR="005E366E">
              <w:rPr>
                <w:rFonts w:ascii="Times New Roman" w:hAnsi="Times New Roman" w:cs="Times New Roman"/>
                <w:sz w:val="26"/>
                <w:szCs w:val="26"/>
              </w:rPr>
              <w:t xml:space="preserve"> по 31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366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26" w:type="dxa"/>
          </w:tcPr>
          <w:p w:rsidR="00C62A01" w:rsidRDefault="00C62A01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C62A01" w:rsidRDefault="001C387E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415A47" w:rsidRDefault="009532D5" w:rsidP="00D555F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7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анализа наличия оснований для предоставления имущественных и социальных вычетов при исчислении подоходного налога в инспекции МНС Республики Беларусь по Минской области, а так же в инспекциях МНС Республики Беларусь Минской области в отношении начальников инспекций, их заместителей и работников бухгалтерских служб</w:t>
            </w:r>
          </w:p>
        </w:tc>
        <w:tc>
          <w:tcPr>
            <w:tcW w:w="2126" w:type="dxa"/>
          </w:tcPr>
          <w:p w:rsidR="00D555F2" w:rsidRPr="001F6BC6" w:rsidRDefault="009532D5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D555F2" w:rsidRPr="00415A47" w:rsidRDefault="009532D5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0156A7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0156A7" w:rsidRPr="001F6BC6" w:rsidRDefault="000156A7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0156A7" w:rsidRPr="007A77E6" w:rsidRDefault="000156A7" w:rsidP="00D555F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проверок субъектов хозяйствования, подлежащих ликвидации (прекращению деятельности), безрезультативных проверок и проверок, в результате которых начисляются малозначительные суммы,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проведенных во 2</w:t>
            </w: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2021 года </w:t>
            </w: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>с точки зрения соблюдения анти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коррупционного законодательства</w:t>
            </w:r>
          </w:p>
        </w:tc>
        <w:tc>
          <w:tcPr>
            <w:tcW w:w="2126" w:type="dxa"/>
          </w:tcPr>
          <w:p w:rsidR="000156A7" w:rsidRDefault="000156A7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0156A7" w:rsidRPr="007A77E6" w:rsidRDefault="000156A7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0156A7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0156A7" w:rsidRPr="001F6BC6" w:rsidRDefault="000156A7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0156A7" w:rsidRPr="0087436B" w:rsidRDefault="000156A7" w:rsidP="00D555F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7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анализа обоснованности возврата денежных средств из бюджета при отсутствии излишне уплаченных сумм</w:t>
            </w:r>
          </w:p>
        </w:tc>
        <w:tc>
          <w:tcPr>
            <w:tcW w:w="2126" w:type="dxa"/>
          </w:tcPr>
          <w:p w:rsidR="000156A7" w:rsidRDefault="000156A7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0156A7" w:rsidRDefault="000156A7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</w:p>
        </w:tc>
      </w:tr>
      <w:tr w:rsidR="00F627C0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F627C0" w:rsidRPr="001F6BC6" w:rsidRDefault="00F627C0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F627C0" w:rsidRPr="007A77E6" w:rsidRDefault="00F627C0" w:rsidP="00D555F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результатах осуществ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контрольно-аналитических мероприятий в отношении субъектов, включенных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реестр № 1,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 с целью своевременного выявления,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F627C0" w:rsidRDefault="00F627C0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F627C0" w:rsidRDefault="00F627C0" w:rsidP="00F627C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налогов,</w:t>
            </w:r>
          </w:p>
          <w:p w:rsidR="00F627C0" w:rsidRDefault="00F627C0" w:rsidP="00F627C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организации контрольной работы,   </w:t>
            </w:r>
          </w:p>
          <w:p w:rsidR="00F627C0" w:rsidRDefault="00F627C0" w:rsidP="00F627C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контроля,</w:t>
            </w:r>
          </w:p>
          <w:p w:rsidR="00F627C0" w:rsidRDefault="00F627C0" w:rsidP="00F627C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налогообложения физических лиц  </w:t>
            </w:r>
          </w:p>
        </w:tc>
      </w:tr>
      <w:tr w:rsidR="000156A7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0156A7" w:rsidRPr="001F6BC6" w:rsidRDefault="000156A7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0156A7" w:rsidRPr="007A77E6" w:rsidRDefault="000156A7" w:rsidP="00D555F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за использованием работниками инспекции МНС по Минской области предоставленных информационных ресурсов</w:t>
            </w:r>
          </w:p>
        </w:tc>
        <w:tc>
          <w:tcPr>
            <w:tcW w:w="2126" w:type="dxa"/>
          </w:tcPr>
          <w:p w:rsidR="000156A7" w:rsidRDefault="00301016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0156A7" w:rsidRDefault="001B1676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1F6BC6" w:rsidRDefault="00D555F2" w:rsidP="00D555F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п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 деклараций о доходах и имуществе представленных обязанными лицами в 2021  году по вопросам полноты и достоверности отраженных в них сведений о доходах и имуществе</w:t>
            </w:r>
          </w:p>
        </w:tc>
        <w:tc>
          <w:tcPr>
            <w:tcW w:w="2126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:rsidR="00D555F2" w:rsidRPr="007A77E6" w:rsidRDefault="00BF09E0" w:rsidP="00D555F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результатах осуществления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контрольно-аналитических мероприятий в отношении субъектов, включенных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еестр № 2, в том числе с целью своевременного выявления, предотвращения и урегулирования конфликта интересов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55F2" w:rsidRPr="007A77E6" w:rsidRDefault="00D555F2" w:rsidP="00D555F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7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F09E0" w:rsidRDefault="00BF09E0" w:rsidP="00BF09E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налогов,</w:t>
            </w:r>
          </w:p>
          <w:p w:rsidR="00BF09E0" w:rsidRDefault="00BF09E0" w:rsidP="00BF09E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организации контрольной работы,   </w:t>
            </w:r>
          </w:p>
          <w:p w:rsidR="00BF09E0" w:rsidRDefault="00BF09E0" w:rsidP="00BF09E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контроля,</w:t>
            </w:r>
          </w:p>
          <w:p w:rsidR="00D555F2" w:rsidRPr="007A77E6" w:rsidRDefault="00BF09E0" w:rsidP="00BF09E0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налогообложения физических лиц  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415A47" w:rsidRDefault="00D555F2" w:rsidP="00D555F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 xml:space="preserve"> по Пуховичскому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и профилактике коррупционных правонарушений </w:t>
            </w:r>
          </w:p>
        </w:tc>
        <w:tc>
          <w:tcPr>
            <w:tcW w:w="2126" w:type="dxa"/>
          </w:tcPr>
          <w:p w:rsidR="00D555F2" w:rsidRPr="00415A47" w:rsidRDefault="000948D5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D555F2" w:rsidRPr="00415A47" w:rsidRDefault="00D555F2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5A47">
              <w:rPr>
                <w:rFonts w:ascii="Times New Roman" w:hAnsi="Times New Roman" w:cs="Times New Roman"/>
                <w:sz w:val="26"/>
                <w:szCs w:val="26"/>
              </w:rPr>
              <w:t xml:space="preserve"> МНС Респу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блики Беларусь по Пуховичскому району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1F6BC6" w:rsidRDefault="00D555F2" w:rsidP="00D555F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>О результатах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использованием служебного и специальных автомобилей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 в пределах установленных норм и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 установленным МНС Республики Беларусь порядком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 же совершения на них административных правонарушений против безопасности движения</w:t>
            </w:r>
          </w:p>
        </w:tc>
        <w:tc>
          <w:tcPr>
            <w:tcW w:w="2126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отчетности,</w:t>
            </w:r>
          </w:p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 технического обеспечения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1F6BC6" w:rsidRDefault="00D555F2" w:rsidP="00D555F2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соблюдением инспекциями МНС Минской области законодательства Республики Беларусь 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государственных закупок товаров (работ, услуг)  </w:t>
            </w:r>
          </w:p>
        </w:tc>
        <w:tc>
          <w:tcPr>
            <w:tcW w:w="2126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D555F2" w:rsidRPr="001F6BC6" w:rsidRDefault="00D555F2" w:rsidP="00D555F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отдел, отдел бухгалтерского учета и отчетности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87436B" w:rsidRDefault="005829C8" w:rsidP="00D555F2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 пересечении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Минской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границы Республики Беларусь</w:t>
            </w:r>
          </w:p>
        </w:tc>
        <w:tc>
          <w:tcPr>
            <w:tcW w:w="2126" w:type="dxa"/>
          </w:tcPr>
          <w:p w:rsidR="00D555F2" w:rsidRPr="001F6BC6" w:rsidRDefault="005829C8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D555F2" w:rsidRPr="001F6BC6" w:rsidRDefault="005829C8" w:rsidP="00D555F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D555F2" w:rsidRPr="001F6BC6" w:rsidTr="001D11AA">
        <w:trPr>
          <w:gridAfter w:val="1"/>
          <w:wAfter w:w="24" w:type="dxa"/>
          <w:cantSplit/>
          <w:trHeight w:val="20"/>
        </w:trPr>
        <w:tc>
          <w:tcPr>
            <w:tcW w:w="500" w:type="dxa"/>
          </w:tcPr>
          <w:p w:rsidR="00D555F2" w:rsidRPr="001F6BC6" w:rsidRDefault="00D555F2" w:rsidP="00D555F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:rsidR="00D555F2" w:rsidRPr="00FC7285" w:rsidRDefault="005829C8" w:rsidP="00D555F2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2022 год</w:t>
            </w:r>
          </w:p>
        </w:tc>
        <w:tc>
          <w:tcPr>
            <w:tcW w:w="2126" w:type="dxa"/>
          </w:tcPr>
          <w:p w:rsidR="00D555F2" w:rsidRPr="001F6BC6" w:rsidRDefault="00D555F2" w:rsidP="00D555F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D555F2" w:rsidRPr="00FC7285" w:rsidRDefault="00D555F2" w:rsidP="00D555F2">
            <w:pPr>
              <w:pageBreakBefore/>
              <w:tabs>
                <w:tab w:val="left" w:pos="1091"/>
              </w:tabs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5F2" w:rsidRPr="001F6BC6" w:rsidTr="001D11AA">
        <w:trPr>
          <w:cantSplit/>
          <w:trHeight w:val="20"/>
        </w:trPr>
        <w:tc>
          <w:tcPr>
            <w:tcW w:w="151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55F2" w:rsidRDefault="00D555F2" w:rsidP="00D555F2">
            <w:pPr>
              <w:spacing w:before="100" w:beforeAutospacing="1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55F2" w:rsidRPr="007A77E6" w:rsidRDefault="00D555F2" w:rsidP="00D555F2">
            <w:pPr>
              <w:spacing w:before="40" w:line="220" w:lineRule="exact"/>
              <w:ind w:left="-57" w:right="-57" w:firstLine="45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A77E6">
              <w:rPr>
                <w:rFonts w:ascii="Times New Roman" w:hAnsi="Times New Roman" w:cs="Times New Roman"/>
                <w:sz w:val="24"/>
                <w:szCs w:val="26"/>
              </w:rPr>
              <w:t>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незамедлительно.</w:t>
            </w:r>
          </w:p>
          <w:p w:rsidR="00D555F2" w:rsidRPr="001F6BC6" w:rsidRDefault="00D555F2" w:rsidP="00D555F2">
            <w:pPr>
              <w:spacing w:before="80" w:line="220" w:lineRule="exact"/>
              <w:ind w:left="-57" w:right="-57"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7E6">
              <w:rPr>
                <w:rFonts w:ascii="Times New Roman" w:hAnsi="Times New Roman" w:cs="Times New Roman"/>
                <w:sz w:val="24"/>
                <w:szCs w:val="26"/>
              </w:rPr>
      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МНС по Минской области на 2021 год.</w:t>
            </w:r>
          </w:p>
        </w:tc>
      </w:tr>
    </w:tbl>
    <w:p w:rsidR="002412F7" w:rsidRPr="002677D9" w:rsidRDefault="002412F7" w:rsidP="00BF09E0">
      <w:pPr>
        <w:rPr>
          <w:rFonts w:ascii="Times New Roman" w:hAnsi="Times New Roman" w:cs="Times New Roman"/>
          <w:sz w:val="20"/>
          <w:szCs w:val="30"/>
        </w:rPr>
      </w:pPr>
    </w:p>
    <w:sectPr w:rsidR="002412F7" w:rsidRPr="002677D9" w:rsidSect="00D41E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10115"/>
    <w:rsid w:val="000109F3"/>
    <w:rsid w:val="000156A7"/>
    <w:rsid w:val="00033637"/>
    <w:rsid w:val="00052242"/>
    <w:rsid w:val="000948D5"/>
    <w:rsid w:val="000B35D0"/>
    <w:rsid w:val="000B7A6D"/>
    <w:rsid w:val="000F1257"/>
    <w:rsid w:val="001446EF"/>
    <w:rsid w:val="00147F46"/>
    <w:rsid w:val="001709FB"/>
    <w:rsid w:val="001B1676"/>
    <w:rsid w:val="001C387E"/>
    <w:rsid w:val="001D11AA"/>
    <w:rsid w:val="001E45C3"/>
    <w:rsid w:val="001F6BC6"/>
    <w:rsid w:val="002027DB"/>
    <w:rsid w:val="00205E77"/>
    <w:rsid w:val="00211FB6"/>
    <w:rsid w:val="002412F7"/>
    <w:rsid w:val="002562C4"/>
    <w:rsid w:val="002677D9"/>
    <w:rsid w:val="0029195A"/>
    <w:rsid w:val="0029752C"/>
    <w:rsid w:val="002C7087"/>
    <w:rsid w:val="00301016"/>
    <w:rsid w:val="00316D33"/>
    <w:rsid w:val="003330D7"/>
    <w:rsid w:val="00335ABE"/>
    <w:rsid w:val="00376D16"/>
    <w:rsid w:val="00383E8D"/>
    <w:rsid w:val="003C6B9E"/>
    <w:rsid w:val="003C7F58"/>
    <w:rsid w:val="003E47A5"/>
    <w:rsid w:val="00415A47"/>
    <w:rsid w:val="00416447"/>
    <w:rsid w:val="00416D5D"/>
    <w:rsid w:val="00430AD9"/>
    <w:rsid w:val="005150D2"/>
    <w:rsid w:val="00535E55"/>
    <w:rsid w:val="00561565"/>
    <w:rsid w:val="005829C8"/>
    <w:rsid w:val="00595E4E"/>
    <w:rsid w:val="005A4DB4"/>
    <w:rsid w:val="005E366E"/>
    <w:rsid w:val="005E49AE"/>
    <w:rsid w:val="005F5814"/>
    <w:rsid w:val="00642833"/>
    <w:rsid w:val="00653B11"/>
    <w:rsid w:val="00685F19"/>
    <w:rsid w:val="006D0737"/>
    <w:rsid w:val="006D1F9B"/>
    <w:rsid w:val="006E26FA"/>
    <w:rsid w:val="006E5D9D"/>
    <w:rsid w:val="0071624A"/>
    <w:rsid w:val="007220AC"/>
    <w:rsid w:val="00731903"/>
    <w:rsid w:val="0073473F"/>
    <w:rsid w:val="007365F8"/>
    <w:rsid w:val="00760EE3"/>
    <w:rsid w:val="00761B3D"/>
    <w:rsid w:val="00765656"/>
    <w:rsid w:val="00777B43"/>
    <w:rsid w:val="00781F12"/>
    <w:rsid w:val="007A77E6"/>
    <w:rsid w:val="007D6831"/>
    <w:rsid w:val="007E19C8"/>
    <w:rsid w:val="007E791E"/>
    <w:rsid w:val="00810C86"/>
    <w:rsid w:val="0082365F"/>
    <w:rsid w:val="008261C5"/>
    <w:rsid w:val="00844645"/>
    <w:rsid w:val="0087436B"/>
    <w:rsid w:val="008B7C31"/>
    <w:rsid w:val="008E423E"/>
    <w:rsid w:val="00907B53"/>
    <w:rsid w:val="009532D5"/>
    <w:rsid w:val="00985422"/>
    <w:rsid w:val="009B7DF6"/>
    <w:rsid w:val="00A4252D"/>
    <w:rsid w:val="00A85FDC"/>
    <w:rsid w:val="00A86180"/>
    <w:rsid w:val="00A93C64"/>
    <w:rsid w:val="00AB1A92"/>
    <w:rsid w:val="00AC586E"/>
    <w:rsid w:val="00AE4C43"/>
    <w:rsid w:val="00AF5932"/>
    <w:rsid w:val="00B124F9"/>
    <w:rsid w:val="00B22029"/>
    <w:rsid w:val="00B32179"/>
    <w:rsid w:val="00B614B8"/>
    <w:rsid w:val="00B94CCE"/>
    <w:rsid w:val="00BD0D69"/>
    <w:rsid w:val="00BE487F"/>
    <w:rsid w:val="00BE50ED"/>
    <w:rsid w:val="00BF09E0"/>
    <w:rsid w:val="00C04B8A"/>
    <w:rsid w:val="00C35CE8"/>
    <w:rsid w:val="00C54D16"/>
    <w:rsid w:val="00C62A01"/>
    <w:rsid w:val="00C73ABE"/>
    <w:rsid w:val="00C8521B"/>
    <w:rsid w:val="00C85DB3"/>
    <w:rsid w:val="00CC373B"/>
    <w:rsid w:val="00CE21DC"/>
    <w:rsid w:val="00CE232B"/>
    <w:rsid w:val="00D41E92"/>
    <w:rsid w:val="00D44B14"/>
    <w:rsid w:val="00D555F2"/>
    <w:rsid w:val="00D67785"/>
    <w:rsid w:val="00D77F4E"/>
    <w:rsid w:val="00DA236E"/>
    <w:rsid w:val="00E552A0"/>
    <w:rsid w:val="00E56CAD"/>
    <w:rsid w:val="00E817F6"/>
    <w:rsid w:val="00E96DBB"/>
    <w:rsid w:val="00EC35D4"/>
    <w:rsid w:val="00EE58FF"/>
    <w:rsid w:val="00F017A3"/>
    <w:rsid w:val="00F27193"/>
    <w:rsid w:val="00F627C0"/>
    <w:rsid w:val="00F87264"/>
    <w:rsid w:val="00F9231A"/>
    <w:rsid w:val="00F93DC5"/>
    <w:rsid w:val="00F96FA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AB5B-2E0C-4391-9EC7-F17410A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Кузнецова Жанна Казимировна</cp:lastModifiedBy>
  <cp:revision>2</cp:revision>
  <cp:lastPrinted>2021-07-14T12:01:00Z</cp:lastPrinted>
  <dcterms:created xsi:type="dcterms:W3CDTF">2021-07-14T13:03:00Z</dcterms:created>
  <dcterms:modified xsi:type="dcterms:W3CDTF">2021-07-14T13:03:00Z</dcterms:modified>
</cp:coreProperties>
</file>